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E3" w:rsidRPr="003910E3" w:rsidRDefault="003910E3" w:rsidP="003910E3">
      <w:pPr>
        <w:pStyle w:val="1"/>
        <w:jc w:val="center"/>
        <w:rPr>
          <w:rStyle w:val="Heading112ptBold"/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en-US" w:bidi="ar-SA"/>
        </w:rPr>
      </w:pPr>
      <w:proofErr w:type="spellStart"/>
      <w:r w:rsidRPr="003910E3">
        <w:rPr>
          <w:rStyle w:val="Heading112ptBold"/>
          <w:rFonts w:asciiTheme="majorHAnsi" w:eastAsiaTheme="majorEastAsia" w:hAnsiTheme="majorHAnsi" w:cstheme="majorBidi"/>
          <w:b/>
          <w:iCs/>
          <w:color w:val="365F91" w:themeColor="accent1" w:themeShade="BF"/>
          <w:sz w:val="28"/>
          <w:lang w:eastAsia="en-US" w:bidi="ar-SA"/>
        </w:rPr>
        <w:t>Спецсеминар</w:t>
      </w:r>
      <w:proofErr w:type="spellEnd"/>
      <w:r w:rsidRPr="003910E3">
        <w:rPr>
          <w:rStyle w:val="Heading112ptBold"/>
          <w:rFonts w:ascii="Arial" w:eastAsiaTheme="majorEastAsia" w:hAnsi="Arial" w:cs="Arial"/>
          <w:i/>
          <w:iCs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910E3">
        <w:rPr>
          <w:rStyle w:val="Heading112ptBold"/>
          <w:rFonts w:ascii="Arial" w:eastAsiaTheme="majorEastAsia" w:hAnsi="Arial" w:cs="Arial"/>
          <w:iCs/>
          <w:color w:val="365F91" w:themeColor="accent1" w:themeShade="BF"/>
          <w:sz w:val="28"/>
          <w:szCs w:val="28"/>
          <w:lang w:eastAsia="en-US" w:bidi="ar-SA"/>
        </w:rPr>
        <w:t>«</w:t>
      </w:r>
      <w:r w:rsidRPr="003910E3">
        <w:rPr>
          <w:rStyle w:val="Heading112ptBold"/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eastAsia="en-US" w:bidi="ar-SA"/>
        </w:rPr>
        <w:t>Некоторые вопросы теории управляющих систем</w:t>
      </w:r>
      <w:r w:rsidRPr="003910E3">
        <w:rPr>
          <w:rStyle w:val="Heading112ptBold"/>
          <w:rFonts w:ascii="Arial" w:eastAsiaTheme="majorEastAsia" w:hAnsi="Arial" w:cs="Arial"/>
          <w:iCs/>
          <w:color w:val="365F91" w:themeColor="accent1" w:themeShade="BF"/>
          <w:sz w:val="28"/>
          <w:szCs w:val="28"/>
          <w:lang w:eastAsia="en-US" w:bidi="ar-SA"/>
        </w:rPr>
        <w:t>»</w:t>
      </w:r>
    </w:p>
    <w:p w:rsidR="003910E3" w:rsidRPr="003910E3" w:rsidRDefault="003910E3" w:rsidP="003910E3">
      <w:pPr>
        <w:spacing w:after="0" w:line="0" w:lineRule="atLeast"/>
        <w:jc w:val="center"/>
        <w:rPr>
          <w:rFonts w:ascii="Arial" w:hAnsi="Arial" w:cs="Arial"/>
        </w:rPr>
      </w:pPr>
      <w:r w:rsidRPr="003910E3">
        <w:rPr>
          <w:rFonts w:ascii="Arial" w:hAnsi="Arial" w:cs="Arial"/>
        </w:rPr>
        <w:t>(для студентов 3 курса)</w:t>
      </w:r>
    </w:p>
    <w:p w:rsidR="003910E3" w:rsidRPr="003910E3" w:rsidRDefault="003910E3" w:rsidP="003910E3">
      <w:pPr>
        <w:spacing w:after="0" w:line="0" w:lineRule="atLeast"/>
        <w:jc w:val="center"/>
        <w:rPr>
          <w:rFonts w:ascii="Arial" w:hAnsi="Arial" w:cs="Arial"/>
        </w:rPr>
      </w:pPr>
      <w:r w:rsidRPr="003910E3">
        <w:rPr>
          <w:rFonts w:ascii="Arial" w:hAnsi="Arial" w:cs="Arial"/>
        </w:rPr>
        <w:t>Проходит по пятницам, с 16.20 в аудитории 713</w:t>
      </w:r>
    </w:p>
    <w:p w:rsidR="003910E3" w:rsidRPr="003910E3" w:rsidRDefault="003910E3" w:rsidP="003910E3">
      <w:pPr>
        <w:spacing w:after="0" w:line="0" w:lineRule="atLeast"/>
        <w:jc w:val="center"/>
        <w:rPr>
          <w:rStyle w:val="Heading112ptBold"/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 w:bidi="ar-SA"/>
        </w:rPr>
      </w:pPr>
      <w:r w:rsidRPr="003910E3">
        <w:rPr>
          <w:rFonts w:ascii="Arial" w:hAnsi="Arial" w:cs="Arial"/>
        </w:rPr>
        <w:t xml:space="preserve">5 ноября состоится доклад </w:t>
      </w:r>
      <w:proofErr w:type="spellStart"/>
      <w:r w:rsidRPr="003910E3">
        <w:rPr>
          <w:rFonts w:ascii="Arial" w:hAnsi="Arial" w:cs="Arial"/>
        </w:rPr>
        <w:t>Любича</w:t>
      </w:r>
      <w:proofErr w:type="spellEnd"/>
      <w:r w:rsidRPr="003910E3">
        <w:rPr>
          <w:rFonts w:ascii="Arial" w:hAnsi="Arial" w:cs="Arial"/>
        </w:rPr>
        <w:t xml:space="preserve"> И.Г. «</w:t>
      </w:r>
      <w:r w:rsidRPr="003910E3">
        <w:rPr>
          <w:rStyle w:val="Heading112ptBold"/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 w:bidi="ar-SA"/>
        </w:rPr>
        <w:t>О минимальных контактно-вентильных двухполюсниках для монотонных симметрических функций»</w:t>
      </w:r>
    </w:p>
    <w:p w:rsidR="003910E3" w:rsidRDefault="003910E3" w:rsidP="003910E3">
      <w:pPr>
        <w:spacing w:after="0" w:line="0" w:lineRule="atLeast"/>
        <w:jc w:val="center"/>
        <w:rPr>
          <w:rStyle w:val="Heading112ptBold"/>
          <w:rFonts w:ascii="Arial" w:eastAsiaTheme="minorHAnsi" w:hAnsi="Arial" w:cs="Arial"/>
          <w:b w:val="0"/>
          <w:bCs w:val="0"/>
          <w:color w:val="auto"/>
          <w:lang w:eastAsia="en-US" w:bidi="ar-SA"/>
        </w:rPr>
      </w:pPr>
    </w:p>
    <w:p w:rsidR="003910E3" w:rsidRDefault="003910E3" w:rsidP="003910E3">
      <w:pPr>
        <w:spacing w:after="0" w:line="0" w:lineRule="atLeast"/>
        <w:jc w:val="center"/>
        <w:rPr>
          <w:rStyle w:val="Heading112ptBold"/>
          <w:rFonts w:ascii="Arial" w:eastAsiaTheme="minorHAnsi" w:hAnsi="Arial" w:cs="Arial"/>
          <w:b w:val="0"/>
          <w:bCs w:val="0"/>
          <w:color w:val="auto"/>
          <w:lang w:eastAsia="en-US" w:bidi="ar-SA"/>
        </w:rPr>
      </w:pPr>
    </w:p>
    <w:p w:rsidR="003910E3" w:rsidRPr="00FE076E" w:rsidRDefault="003910E3" w:rsidP="00FE076E">
      <w:pPr>
        <w:jc w:val="center"/>
        <w:rPr>
          <w:rStyle w:val="Heading112ptBold"/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  <w:r w:rsidRPr="00CC2489">
        <w:rPr>
          <w:rFonts w:ascii="Arial" w:hAnsi="Arial" w:cs="Arial"/>
          <w:sz w:val="28"/>
          <w:szCs w:val="28"/>
          <w:lang w:eastAsia="ru-RU" w:bidi="ru-RU"/>
        </w:rPr>
        <w:t>Аннотация</w:t>
      </w:r>
    </w:p>
    <w:p w:rsidR="00FE076E" w:rsidRPr="00FE076E" w:rsidRDefault="00FE076E" w:rsidP="00FE076E">
      <w:pPr>
        <w:pStyle w:val="1"/>
        <w:rPr>
          <w:szCs w:val="24"/>
        </w:rPr>
      </w:pPr>
      <w:r w:rsidRPr="00FE076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 w:bidi="ar-SA"/>
        </w:rPr>
        <w:t xml:space="preserve">А.А. </w:t>
      </w:r>
      <w:r w:rsidRPr="00FE076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/>
        </w:rPr>
        <w:t>Марков «</w:t>
      </w:r>
      <w:r w:rsidRPr="00FE076E">
        <w:rPr>
          <w:shd w:val="clear" w:color="auto" w:fill="FFFFFF"/>
          <w:lang w:bidi="ru-RU"/>
        </w:rPr>
        <w:t>О минимальных контактно-вентильных двухполюсниках для монотонных симметрических функций</w:t>
      </w:r>
      <w:r w:rsidRPr="00FE076E">
        <w:rPr>
          <w:lang w:bidi="ru-RU"/>
        </w:rPr>
        <w:t> </w:t>
      </w:r>
      <w:r w:rsidRPr="00FE076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/>
        </w:rPr>
        <w:t>»</w:t>
      </w:r>
    </w:p>
    <w:p w:rsidR="003910E3" w:rsidRPr="003910E3" w:rsidRDefault="003910E3" w:rsidP="003910E3">
      <w:pPr>
        <w:pStyle w:val="Bodytext"/>
        <w:shd w:val="clear" w:color="auto" w:fill="auto"/>
        <w:spacing w:line="240" w:lineRule="auto"/>
        <w:ind w:left="57" w:right="57"/>
        <w:jc w:val="both"/>
        <w:rPr>
          <w:rFonts w:ascii="Arial" w:hAnsi="Arial" w:cs="Arial"/>
          <w:iCs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  <w:r w:rsidRPr="003910E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Как известно, всякая монотонная булева функция может быть реализована контактным двухполюсником, содержащим лишь замыкающиеся контакты. Тем более ее можно реализовать двухполюсником, построенным из замыкающихся контактов и вентилей. В дальнейшем такие двухполюсники мы будем называть </w:t>
      </w:r>
      <w:r w:rsidRPr="003910E3">
        <w:rPr>
          <w:rStyle w:val="BodytextItalicSpacing0ptExact"/>
          <w:rFonts w:ascii="Arial" w:eastAsia="Sylfaen" w:hAnsi="Arial" w:cs="Arial"/>
          <w:i w:val="0"/>
          <w:sz w:val="24"/>
          <w:szCs w:val="24"/>
        </w:rPr>
        <w:t>положительными двухполюсниками.</w:t>
      </w:r>
    </w:p>
    <w:p w:rsidR="003910E3" w:rsidRPr="003910E3" w:rsidRDefault="003910E3" w:rsidP="003910E3">
      <w:pPr>
        <w:pStyle w:val="Bodytext"/>
        <w:shd w:val="clear" w:color="auto" w:fill="auto"/>
        <w:spacing w:line="240" w:lineRule="auto"/>
        <w:ind w:left="57" w:right="57" w:firstLine="660"/>
        <w:jc w:val="both"/>
        <w:rPr>
          <w:rFonts w:ascii="Arial" w:hAnsi="Arial" w:cs="Arial"/>
          <w:sz w:val="24"/>
          <w:szCs w:val="24"/>
        </w:rPr>
      </w:pPr>
      <w:r w:rsidRPr="003910E3">
        <w:rPr>
          <w:rStyle w:val="BodytextItalicSpacing0ptExact"/>
          <w:rFonts w:ascii="Arial" w:eastAsia="Sylfaen" w:hAnsi="Arial" w:cs="Arial"/>
          <w:i w:val="0"/>
          <w:sz w:val="24"/>
          <w:szCs w:val="24"/>
        </w:rPr>
        <w:t>Для</w:t>
      </w:r>
      <w:r w:rsidRPr="003910E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всякой монотонной булевой функции возникает вопрос о построении реализующего ее положительного двухполюсника, содержащего наименьшее число контактов — </w:t>
      </w:r>
      <w:r w:rsidRPr="003910E3">
        <w:rPr>
          <w:rStyle w:val="BodytextItalicSpacing0ptExact"/>
          <w:rFonts w:ascii="Arial" w:eastAsia="Sylfaen" w:hAnsi="Arial" w:cs="Arial"/>
          <w:i w:val="0"/>
          <w:sz w:val="24"/>
          <w:szCs w:val="24"/>
        </w:rPr>
        <w:t>ми</w:t>
      </w:r>
      <w:r w:rsidRPr="003910E3">
        <w:rPr>
          <w:rStyle w:val="BodytextItalicSpacing0ptExact"/>
          <w:rFonts w:ascii="Arial" w:hAnsi="Arial" w:cs="Arial"/>
          <w:i w:val="0"/>
          <w:sz w:val="24"/>
          <w:szCs w:val="24"/>
        </w:rPr>
        <w:t>нимального положительного двухполю</w:t>
      </w:r>
      <w:r w:rsidRPr="003910E3">
        <w:rPr>
          <w:rStyle w:val="BodytextItalicSpacing0ptExact"/>
          <w:rFonts w:ascii="Arial" w:eastAsia="Sylfaen" w:hAnsi="Arial" w:cs="Arial"/>
          <w:i w:val="0"/>
          <w:sz w:val="24"/>
          <w:szCs w:val="24"/>
        </w:rPr>
        <w:t>сника.</w:t>
      </w:r>
      <w:r w:rsidRPr="003910E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Эта задача, разумеется, может быть решена посредством перебора всех положительных двухполюсников с числом контактов, не превышающим некоторое данное достаточно большое число. Однако такой метод решения практически неосуществим даже при довольно малом числе аргументов рассматриваемых функций. В докладе указывается реше</w:t>
      </w:r>
      <w:r w:rsidRPr="003910E3">
        <w:rPr>
          <w:rStyle w:val="Bodytext9ptSpacing0ptExact"/>
          <w:rFonts w:ascii="Arial" w:hAnsi="Arial" w:cs="Arial"/>
          <w:sz w:val="24"/>
          <w:szCs w:val="24"/>
        </w:rPr>
        <w:t xml:space="preserve">ние </w:t>
      </w:r>
      <w:r w:rsidRPr="003910E3">
        <w:rPr>
          <w:rStyle w:val="BodytextItalicSpacing0ptExact"/>
          <w:rFonts w:ascii="Arial" w:eastAsia="Sylfaen" w:hAnsi="Arial" w:cs="Arial"/>
          <w:i w:val="0"/>
          <w:sz w:val="24"/>
          <w:szCs w:val="24"/>
        </w:rPr>
        <w:t>этой</w:t>
      </w:r>
      <w:r w:rsidRPr="003910E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задачи для монотонных симметрических функций, осущест</w:t>
      </w:r>
      <w:r w:rsidRPr="003910E3">
        <w:rPr>
          <w:rStyle w:val="Bodytext10ptBoldSpacing0ptExact"/>
          <w:rFonts w:ascii="Arial" w:hAnsi="Arial" w:cs="Arial"/>
          <w:b w:val="0"/>
          <w:sz w:val="24"/>
          <w:szCs w:val="24"/>
        </w:rPr>
        <w:t>вимое</w:t>
      </w:r>
      <w:r w:rsidRPr="003910E3">
        <w:rPr>
          <w:rStyle w:val="Bodytext10ptBoldSpacing0ptExact"/>
          <w:rFonts w:ascii="Arial" w:hAnsi="Arial" w:cs="Arial"/>
          <w:sz w:val="24"/>
          <w:szCs w:val="24"/>
        </w:rPr>
        <w:t xml:space="preserve"> </w:t>
      </w:r>
      <w:r w:rsidRPr="003910E3">
        <w:rPr>
          <w:rFonts w:ascii="Arial" w:hAnsi="Arial" w:cs="Arial"/>
          <w:color w:val="000000"/>
          <w:sz w:val="24"/>
          <w:szCs w:val="24"/>
          <w:lang w:eastAsia="ru-RU" w:bidi="ru-RU"/>
        </w:rPr>
        <w:t>практически при достаточно больших числах аргументов. А именно, в явном виде задается весьма просто построенный положительный д</w:t>
      </w:r>
      <w:r w:rsidRPr="003910E3">
        <w:rPr>
          <w:rStyle w:val="BodytextItalicSpacing0ptExact"/>
          <w:rFonts w:ascii="Arial" w:hAnsi="Arial" w:cs="Arial"/>
          <w:i w:val="0"/>
          <w:sz w:val="24"/>
          <w:szCs w:val="24"/>
        </w:rPr>
        <w:t>вухполюсн</w:t>
      </w:r>
      <w:r w:rsidRPr="003910E3">
        <w:rPr>
          <w:rStyle w:val="BodytextItalicSpacing0ptExact"/>
          <w:rFonts w:ascii="Arial" w:eastAsia="Sylfaen" w:hAnsi="Arial" w:cs="Arial"/>
          <w:i w:val="0"/>
          <w:sz w:val="24"/>
          <w:szCs w:val="24"/>
        </w:rPr>
        <w:t>ик,</w:t>
      </w:r>
      <w:r w:rsidRPr="003910E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реализующий данную монотонную симметрическую функцию и содержащий наименьшее число контактов.</w:t>
      </w:r>
    </w:p>
    <w:p w:rsidR="00A350AB" w:rsidRDefault="00A350AB" w:rsidP="003910E3">
      <w:pPr>
        <w:spacing w:line="240" w:lineRule="auto"/>
        <w:rPr>
          <w:rFonts w:ascii="Arial" w:hAnsi="Arial" w:cs="Arial"/>
          <w:sz w:val="24"/>
          <w:szCs w:val="24"/>
        </w:rPr>
      </w:pPr>
    </w:p>
    <w:p w:rsidR="00FE076E" w:rsidRPr="00FE076E" w:rsidRDefault="00FE076E" w:rsidP="00FE076E">
      <w:pPr>
        <w:pStyle w:val="1"/>
        <w:shd w:val="clear" w:color="auto" w:fill="FFFFFF"/>
        <w:spacing w:before="0"/>
        <w:rPr>
          <w:rFonts w:ascii="Arial" w:hAnsi="Arial" w:cs="Arial"/>
          <w:b w:val="0"/>
          <w:sz w:val="20"/>
          <w:szCs w:val="20"/>
        </w:rPr>
      </w:pPr>
      <w:r w:rsidRPr="00FE076E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Ляпунов А.А. (ред.) Проблемы кибернетики. Выпуск 8 </w:t>
      </w:r>
      <w:r w:rsidRPr="00FE076E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Издательство </w:t>
      </w:r>
      <w:proofErr w:type="spellStart"/>
      <w:r w:rsidRPr="00FE076E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Физматгиз</w:t>
      </w:r>
      <w:proofErr w:type="spellEnd"/>
      <w:r w:rsidRPr="00FE076E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, 1962, с.</w:t>
      </w:r>
      <w:r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117-121</w:t>
      </w:r>
      <w:r w:rsidRPr="00FE076E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sectPr w:rsidR="00FE076E" w:rsidRPr="00FE076E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AB"/>
    <w:rsid w:val="00112730"/>
    <w:rsid w:val="002D68C7"/>
    <w:rsid w:val="003910E3"/>
    <w:rsid w:val="00765E0F"/>
    <w:rsid w:val="00924713"/>
    <w:rsid w:val="00A350AB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0"/>
  </w:style>
  <w:style w:type="paragraph" w:styleId="1">
    <w:name w:val="heading 1"/>
    <w:basedOn w:val="a"/>
    <w:next w:val="a"/>
    <w:link w:val="10"/>
    <w:uiPriority w:val="9"/>
    <w:qFormat/>
    <w:rsid w:val="00391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Exact">
    <w:name w:val="Body text Exact"/>
    <w:basedOn w:val="a0"/>
    <w:link w:val="Bodytext"/>
    <w:rsid w:val="003910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ItalicSpacing0ptExact">
    <w:name w:val="Body text + Italic;Spacing 0 pt Exact"/>
    <w:basedOn w:val="BodytextExact"/>
    <w:rsid w:val="003910E3"/>
    <w:rPr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Bodytext9ptSpacing0ptExact">
    <w:name w:val="Body text + 9 pt;Spacing 0 pt Exact"/>
    <w:basedOn w:val="BodytextExact"/>
    <w:rsid w:val="003910E3"/>
    <w:rPr>
      <w:color w:val="000000"/>
      <w:spacing w:val="-7"/>
      <w:w w:val="100"/>
      <w:position w:val="0"/>
      <w:sz w:val="18"/>
      <w:szCs w:val="18"/>
      <w:lang w:val="ru-RU" w:eastAsia="ru-RU" w:bidi="ru-RU"/>
    </w:rPr>
  </w:style>
  <w:style w:type="character" w:customStyle="1" w:styleId="Bodytext10ptBoldSpacing0ptExact">
    <w:name w:val="Body text + 10 pt;Bold;Spacing 0 pt Exact"/>
    <w:basedOn w:val="BodytextExact"/>
    <w:rsid w:val="003910E3"/>
    <w:rPr>
      <w:b/>
      <w:bCs/>
      <w:color w:val="000000"/>
      <w:spacing w:val="-3"/>
      <w:w w:val="100"/>
      <w:position w:val="0"/>
      <w:sz w:val="20"/>
      <w:szCs w:val="20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3910E3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paragraph" w:customStyle="1" w:styleId="Bodytext">
    <w:name w:val="Body text"/>
    <w:basedOn w:val="a"/>
    <w:link w:val="BodytextExact"/>
    <w:rsid w:val="003910E3"/>
    <w:pPr>
      <w:widowControl w:val="0"/>
      <w:shd w:val="clear" w:color="auto" w:fill="FFFFFF"/>
      <w:spacing w:after="0" w:line="161" w:lineRule="exact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">
    <w:name w:val="Body text (4)"/>
    <w:basedOn w:val="a"/>
    <w:link w:val="Bodytext4Exact"/>
    <w:rsid w:val="003910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9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12ptBold">
    <w:name w:val="Heading #1 + 12 pt;Bold"/>
    <w:basedOn w:val="a0"/>
    <w:rsid w:val="003910E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FE0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2015-11-02T17:41:00Z</dcterms:created>
  <dcterms:modified xsi:type="dcterms:W3CDTF">2015-11-02T18:42:00Z</dcterms:modified>
</cp:coreProperties>
</file>