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96" w:rsidRPr="005F3DAE" w:rsidRDefault="00A86296" w:rsidP="00A86296">
      <w:pPr>
        <w:pStyle w:val="Heading1"/>
        <w:jc w:val="center"/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</w:pPr>
      <w:r w:rsidRPr="005F3DAE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  <w:t>Спецсеминар «Теория управляющих систем и математические модели СБИС»</w:t>
      </w:r>
    </w:p>
    <w:p w:rsidR="00A86296" w:rsidRPr="00A86296" w:rsidRDefault="00A86296" w:rsidP="00A86296">
      <w:pPr>
        <w:spacing w:after="120" w:line="240" w:lineRule="auto"/>
        <w:jc w:val="center"/>
        <w:rPr>
          <w:lang w:val="ru-RU"/>
        </w:rPr>
      </w:pPr>
      <w:r w:rsidRPr="00A86296">
        <w:rPr>
          <w:lang w:val="ru-RU"/>
        </w:rPr>
        <w:t>(для студентов 4 курса, магистров, аспирантов)</w:t>
      </w:r>
    </w:p>
    <w:p w:rsidR="00A86296" w:rsidRPr="00A86296" w:rsidRDefault="00A86296" w:rsidP="00A86296">
      <w:pPr>
        <w:spacing w:after="120" w:line="240" w:lineRule="auto"/>
        <w:jc w:val="center"/>
        <w:rPr>
          <w:lang w:val="ru-RU"/>
        </w:rPr>
      </w:pPr>
      <w:r w:rsidRPr="00A86296">
        <w:rPr>
          <w:lang w:val="ru-RU"/>
        </w:rPr>
        <w:t>Проходит по пятницам, с 16.20 в аудитории 505</w:t>
      </w:r>
    </w:p>
    <w:p w:rsidR="00A86296" w:rsidRPr="00A86296" w:rsidRDefault="00A86296" w:rsidP="00A86296">
      <w:pPr>
        <w:pBdr>
          <w:bottom w:val="single" w:sz="12" w:space="1" w:color="auto"/>
        </w:pBdr>
        <w:spacing w:after="120" w:line="240" w:lineRule="auto"/>
        <w:jc w:val="center"/>
        <w:rPr>
          <w:lang w:val="ru-RU"/>
        </w:rPr>
      </w:pPr>
      <w:r w:rsidRPr="00A86296">
        <w:rPr>
          <w:lang w:val="ru-RU"/>
        </w:rPr>
        <w:t>1</w:t>
      </w:r>
      <w:r w:rsidRPr="00EF5E7D">
        <w:rPr>
          <w:lang w:val="ru-RU"/>
        </w:rPr>
        <w:t>8</w:t>
      </w:r>
      <w:r w:rsidRPr="00A86296">
        <w:rPr>
          <w:lang w:val="ru-RU"/>
        </w:rPr>
        <w:t xml:space="preserve"> марта состоится </w:t>
      </w:r>
      <w:r w:rsidRPr="00A86296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доклад Павлова А.В. по статье Коршунова А.Д. "Об асимптотических оценках сложности константных схем заданной степени".</w:t>
      </w:r>
    </w:p>
    <w:p w:rsidR="00CC2489" w:rsidRPr="00A86296" w:rsidRDefault="00CC2489" w:rsidP="00CC2489">
      <w:pPr>
        <w:jc w:val="center"/>
        <w:rPr>
          <w:rFonts w:ascii="Arial" w:hAnsi="Arial" w:cs="Arial"/>
          <w:sz w:val="28"/>
          <w:szCs w:val="28"/>
          <w:lang w:val="ru-RU" w:eastAsia="ru-RU" w:bidi="ru-RU"/>
        </w:rPr>
      </w:pPr>
    </w:p>
    <w:p w:rsidR="00CC2489" w:rsidRPr="00CC2489" w:rsidRDefault="00CC2489" w:rsidP="00CC2489">
      <w:pPr>
        <w:jc w:val="center"/>
        <w:rPr>
          <w:rFonts w:ascii="Arial" w:hAnsi="Arial" w:cs="Arial"/>
          <w:sz w:val="28"/>
          <w:szCs w:val="28"/>
          <w:lang w:eastAsia="ru-RU" w:bidi="ru-RU"/>
        </w:rPr>
      </w:pPr>
      <w:proofErr w:type="spellStart"/>
      <w:r w:rsidRPr="00CC2489">
        <w:rPr>
          <w:rFonts w:ascii="Arial" w:hAnsi="Arial" w:cs="Arial"/>
          <w:sz w:val="28"/>
          <w:szCs w:val="28"/>
          <w:lang w:eastAsia="ru-RU" w:bidi="ru-RU"/>
        </w:rPr>
        <w:t>Аннотация</w:t>
      </w:r>
      <w:proofErr w:type="spellEnd"/>
    </w:p>
    <w:p w:rsidR="00A73211" w:rsidRPr="00AF4DEE" w:rsidRDefault="00AF4DEE" w:rsidP="00CC2489">
      <w:pPr>
        <w:pStyle w:val="Heading1"/>
        <w:rPr>
          <w:rFonts w:ascii="Arial" w:hAnsi="Arial" w:cs="Arial"/>
          <w:lang w:val="ru-RU"/>
        </w:rPr>
      </w:pPr>
      <w:r w:rsidRPr="00A86296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Коршунов А.Д. </w:t>
      </w:r>
      <w:r w:rsidR="006638C8">
        <w:rPr>
          <w:rStyle w:val="Heading112ptBold"/>
          <w:rFonts w:ascii="Arial" w:hAnsi="Arial" w:cs="Arial"/>
          <w:b/>
        </w:rPr>
        <w:t>«</w:t>
      </w:r>
      <w:r w:rsidRPr="00A86296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Об асимптотических оценках сложности константных схем заданной степени</w:t>
      </w:r>
      <w:r w:rsidR="006638C8">
        <w:rPr>
          <w:rStyle w:val="Heading112ptBold"/>
          <w:rFonts w:ascii="Arial" w:hAnsi="Arial" w:cs="Arial"/>
          <w:b/>
        </w:rPr>
        <w:t>»</w:t>
      </w:r>
    </w:p>
    <w:p w:rsidR="00A73211" w:rsidRPr="00AF4DEE" w:rsidRDefault="00AF4DEE" w:rsidP="00CC2489">
      <w:pPr>
        <w:pStyle w:val="BodyText1"/>
        <w:shd w:val="clear" w:color="auto" w:fill="auto"/>
        <w:spacing w:before="20" w:line="240" w:lineRule="auto"/>
        <w:ind w:left="57" w:right="57" w:firstLine="380"/>
        <w:rPr>
          <w:rFonts w:ascii="Arial" w:hAnsi="Arial" w:cs="Arial"/>
          <w:sz w:val="24"/>
          <w:szCs w:val="24"/>
          <w:lang w:val="ru-RU"/>
        </w:rPr>
      </w:pPr>
      <w:r>
        <w:rPr>
          <w:rStyle w:val="Bodytext105pt"/>
          <w:rFonts w:ascii="Arial" w:hAnsi="Arial" w:cs="Arial"/>
          <w:sz w:val="24"/>
          <w:szCs w:val="24"/>
        </w:rPr>
        <w:t>Рассматривается класс константных схем, у которых степень любой вершины огранич</w:t>
      </w:r>
      <w:r w:rsidR="00890220">
        <w:rPr>
          <w:rStyle w:val="Bodytext105pt"/>
          <w:rFonts w:ascii="Arial" w:hAnsi="Arial" w:cs="Arial"/>
          <w:sz w:val="24"/>
          <w:szCs w:val="24"/>
        </w:rPr>
        <w:t>ена сверху фиксированным число</w:t>
      </w:r>
      <w:r>
        <w:rPr>
          <w:rStyle w:val="Bodytext105pt"/>
          <w:rFonts w:ascii="Arial" w:hAnsi="Arial" w:cs="Arial"/>
          <w:sz w:val="24"/>
          <w:szCs w:val="24"/>
        </w:rPr>
        <w:t>м</w:t>
      </w:r>
      <m:oMath>
        <m:r>
          <w:rPr>
            <w:rStyle w:val="Bodytext105pt"/>
            <w:rFonts w:ascii="Cambria Math" w:hAnsi="Cambria Math" w:cs="Arial"/>
            <w:sz w:val="24"/>
            <w:szCs w:val="24"/>
          </w:rPr>
          <m:t xml:space="preserve"> λ, λ≥3.</m:t>
        </m:r>
      </m:oMath>
      <w:r w:rsidRPr="00AF4DEE">
        <w:rPr>
          <w:rStyle w:val="Bodytext105pt"/>
          <w:rFonts w:ascii="Arial" w:hAnsi="Arial" w:cs="Arial"/>
          <w:sz w:val="24"/>
          <w:szCs w:val="24"/>
        </w:rPr>
        <w:t xml:space="preserve"> </w:t>
      </w:r>
      <w:r>
        <w:rPr>
          <w:rStyle w:val="Bodytext105pt"/>
          <w:rFonts w:ascii="Arial" w:hAnsi="Arial" w:cs="Arial"/>
          <w:sz w:val="24"/>
          <w:szCs w:val="24"/>
        </w:rPr>
        <w:t xml:space="preserve">Доказывается, что функция Шеннона для сложности реализации функций алгебры логики от </w:t>
      </w:r>
      <w:r>
        <w:rPr>
          <w:rStyle w:val="Bodytext105pt"/>
          <w:rFonts w:ascii="Arial" w:hAnsi="Arial" w:cs="Arial"/>
          <w:sz w:val="24"/>
          <w:szCs w:val="24"/>
          <w:lang w:val="en-US"/>
        </w:rPr>
        <w:t>n</w:t>
      </w:r>
      <w:r w:rsidRPr="00AF4DEE">
        <w:rPr>
          <w:rStyle w:val="Bodytext105pt"/>
          <w:rFonts w:ascii="Arial" w:hAnsi="Arial" w:cs="Arial"/>
          <w:sz w:val="24"/>
          <w:szCs w:val="24"/>
        </w:rPr>
        <w:t xml:space="preserve"> </w:t>
      </w:r>
      <w:r>
        <w:rPr>
          <w:rStyle w:val="Bodytext105pt"/>
          <w:rFonts w:ascii="Arial" w:hAnsi="Arial" w:cs="Arial"/>
          <w:sz w:val="24"/>
          <w:szCs w:val="24"/>
        </w:rPr>
        <w:t xml:space="preserve">переменных контактными схемами указанного вида асимптотически равна </w:t>
      </w:r>
      <m:oMath>
        <m:f>
          <m:fPr>
            <m:ctrlPr>
              <w:rPr>
                <w:rStyle w:val="Bodytext105pt"/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λ</m:t>
            </m:r>
          </m:num>
          <m:den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λ</m:t>
            </m:r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-2</m:t>
            </m:r>
          </m:den>
        </m:f>
        <m:f>
          <m:fPr>
            <m:ctrlPr>
              <w:rPr>
                <w:rStyle w:val="Bodytext105pt"/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Style w:val="Bodytext105pt"/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Style w:val="Bodytext105pt"/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Style w:val="Bodytext105pt"/>
                    <w:rFonts w:ascii="Cambria Math" w:hAnsi="Cambria Math" w:cs="Arial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Style w:val="Bodytext105pt"/>
                <w:rFonts w:ascii="Cambria Math" w:hAnsi="Cambria Math" w:cs="Arial"/>
                <w:sz w:val="24"/>
                <w:szCs w:val="24"/>
              </w:rPr>
              <m:t>n</m:t>
            </m:r>
          </m:den>
        </m:f>
      </m:oMath>
      <w:r w:rsidRPr="00AF4DEE">
        <w:rPr>
          <w:rStyle w:val="Bodytext105pt"/>
          <w:rFonts w:ascii="Arial" w:hAnsi="Arial" w:cs="Arial"/>
          <w:sz w:val="24"/>
          <w:szCs w:val="24"/>
        </w:rPr>
        <w:t>.</w:t>
      </w:r>
    </w:p>
    <w:p w:rsidR="00112730" w:rsidRPr="00A86296" w:rsidRDefault="00112730" w:rsidP="00A73211">
      <w:pPr>
        <w:ind w:left="57" w:right="57"/>
        <w:rPr>
          <w:rFonts w:ascii="Arial" w:hAnsi="Arial" w:cs="Arial"/>
          <w:lang w:val="ru-RU"/>
        </w:rPr>
      </w:pPr>
    </w:p>
    <w:p w:rsidR="00CC2489" w:rsidRPr="00AF4DEE" w:rsidRDefault="00AF4DEE" w:rsidP="00A73211">
      <w:pPr>
        <w:ind w:left="57" w:right="5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="008F27F6" w:rsidRPr="00AF4DEE">
        <w:rPr>
          <w:rFonts w:ascii="Arial" w:hAnsi="Arial" w:cs="Arial"/>
          <w:lang w:val="ru-RU"/>
        </w:rPr>
        <w:t>искретн</w:t>
      </w:r>
      <w:r>
        <w:rPr>
          <w:rFonts w:ascii="Arial" w:hAnsi="Arial" w:cs="Arial"/>
          <w:lang w:val="ru-RU"/>
        </w:rPr>
        <w:t>ый</w:t>
      </w:r>
      <w:r w:rsidR="008F27F6" w:rsidRPr="00AF4DEE">
        <w:rPr>
          <w:rFonts w:ascii="Arial" w:hAnsi="Arial" w:cs="Arial"/>
          <w:lang w:val="ru-RU"/>
        </w:rPr>
        <w:t xml:space="preserve"> анализ. Вып. </w:t>
      </w:r>
      <w:r>
        <w:rPr>
          <w:rFonts w:ascii="Arial" w:hAnsi="Arial" w:cs="Arial"/>
          <w:lang w:val="ru-RU"/>
        </w:rPr>
        <w:t>5</w:t>
      </w:r>
      <w:r w:rsidR="008F27F6" w:rsidRPr="00AF4DEE">
        <w:rPr>
          <w:rFonts w:ascii="Arial" w:hAnsi="Arial" w:cs="Arial"/>
          <w:lang w:val="ru-RU"/>
        </w:rPr>
        <w:t xml:space="preserve"> Новосибирск, 19</w:t>
      </w:r>
      <w:r>
        <w:rPr>
          <w:rFonts w:ascii="Arial" w:hAnsi="Arial" w:cs="Arial"/>
          <w:lang w:val="ru-RU"/>
        </w:rPr>
        <w:t>6</w:t>
      </w:r>
      <w:bookmarkStart w:id="0" w:name="_GoBack"/>
      <w:bookmarkEnd w:id="0"/>
      <w:r>
        <w:rPr>
          <w:rFonts w:ascii="Arial" w:hAnsi="Arial" w:cs="Arial"/>
          <w:lang w:val="ru-RU"/>
        </w:rPr>
        <w:t>5</w:t>
      </w:r>
      <w:r w:rsidR="008F27F6" w:rsidRPr="00AF4DEE">
        <w:rPr>
          <w:rFonts w:ascii="Arial" w:hAnsi="Arial" w:cs="Arial"/>
          <w:lang w:val="ru-RU"/>
        </w:rPr>
        <w:t>, с.</w:t>
      </w:r>
      <w:r>
        <w:rPr>
          <w:rFonts w:ascii="Arial" w:hAnsi="Arial" w:cs="Arial"/>
          <w:lang w:val="ru-RU"/>
        </w:rPr>
        <w:t>35</w:t>
      </w:r>
      <w:r w:rsidR="008F27F6" w:rsidRPr="00AF4DEE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67</w:t>
      </w:r>
    </w:p>
    <w:sectPr w:rsidR="00CC2489" w:rsidRPr="00AF4DEE" w:rsidSect="001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1"/>
    <w:rsid w:val="00112730"/>
    <w:rsid w:val="002D68C7"/>
    <w:rsid w:val="0065133F"/>
    <w:rsid w:val="006638C8"/>
    <w:rsid w:val="00765E0F"/>
    <w:rsid w:val="00890220"/>
    <w:rsid w:val="008F27F6"/>
    <w:rsid w:val="00A73211"/>
    <w:rsid w:val="00A86296"/>
    <w:rsid w:val="00AF4DEE"/>
    <w:rsid w:val="00AF6C76"/>
    <w:rsid w:val="00CC2489"/>
    <w:rsid w:val="00C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0"/>
    <w:rsid w:val="00A73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1">
    <w:name w:val="Body Text1"/>
    <w:basedOn w:val="Normal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4D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0"/>
    <w:rsid w:val="00A73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1">
    <w:name w:val="Body Text1"/>
    <w:basedOn w:val="Normal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4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7408F-178F-4F6B-8639-1746015D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Lubich, Ilya</cp:lastModifiedBy>
  <cp:revision>4</cp:revision>
  <dcterms:created xsi:type="dcterms:W3CDTF">2016-03-16T07:58:00Z</dcterms:created>
  <dcterms:modified xsi:type="dcterms:W3CDTF">2016-03-16T08:06:00Z</dcterms:modified>
</cp:coreProperties>
</file>