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0" w:rsidRPr="00180357" w:rsidRDefault="00062790" w:rsidP="00062790">
      <w:pPr>
        <w:pStyle w:val="Heading1"/>
        <w:jc w:val="center"/>
        <w:rPr>
          <w:rStyle w:val="Heading112ptBold"/>
          <w:b/>
          <w:bCs/>
          <w:color w:val="365F91" w:themeColor="accent1" w:themeShade="BF"/>
          <w:sz w:val="28"/>
          <w:szCs w:val="28"/>
        </w:rPr>
      </w:pPr>
      <w:r>
        <w:rPr>
          <w:rStyle w:val="Heading112ptBold"/>
          <w:color w:val="365F91" w:themeColor="accent1" w:themeShade="BF"/>
          <w:sz w:val="28"/>
          <w:szCs w:val="28"/>
        </w:rPr>
        <w:t>Совместное заседание</w:t>
      </w:r>
      <w:r w:rsidRPr="00180357">
        <w:rPr>
          <w:rStyle w:val="Heading112ptBold"/>
          <w:color w:val="365F91" w:themeColor="accent1" w:themeShade="BF"/>
          <w:sz w:val="28"/>
          <w:szCs w:val="28"/>
        </w:rPr>
        <w:t xml:space="preserve"> спецсеминар</w:t>
      </w:r>
      <w:r>
        <w:rPr>
          <w:rStyle w:val="Heading112ptBold"/>
          <w:color w:val="365F91" w:themeColor="accent1" w:themeShade="BF"/>
          <w:sz w:val="28"/>
          <w:szCs w:val="28"/>
        </w:rPr>
        <w:t>ов</w:t>
      </w:r>
      <w:r w:rsidRPr="00180357">
        <w:rPr>
          <w:rStyle w:val="Heading112ptBold"/>
          <w:color w:val="365F91" w:themeColor="accent1" w:themeShade="BF"/>
          <w:sz w:val="28"/>
          <w:szCs w:val="28"/>
        </w:rPr>
        <w:t xml:space="preserve"> «Теория управляющих систем и математические модели СБИС» и «Некоторые вопросы теории управляющих систем»</w:t>
      </w:r>
    </w:p>
    <w:p w:rsidR="00062790" w:rsidRPr="00596928" w:rsidRDefault="00062790" w:rsidP="00062790">
      <w:pPr>
        <w:spacing w:after="120" w:line="240" w:lineRule="auto"/>
        <w:jc w:val="center"/>
      </w:pPr>
      <w:r w:rsidRPr="00596928">
        <w:t>(для студентов 3, 4 курса, магистров, аспирантов)</w:t>
      </w:r>
    </w:p>
    <w:p w:rsidR="00062790" w:rsidRPr="00E917F0" w:rsidRDefault="00062790" w:rsidP="00062790">
      <w:pPr>
        <w:spacing w:after="120" w:line="240" w:lineRule="auto"/>
        <w:jc w:val="center"/>
      </w:pPr>
      <w:r w:rsidRPr="00E917F0">
        <w:t>Про</w:t>
      </w:r>
      <w:r>
        <w:t xml:space="preserve">йдет в </w:t>
      </w:r>
      <w:r w:rsidRPr="00E917F0">
        <w:t>пятниц</w:t>
      </w:r>
      <w:r>
        <w:t xml:space="preserve">у </w:t>
      </w:r>
      <w:r w:rsidRPr="00EE13A8">
        <w:t>4</w:t>
      </w:r>
      <w:r>
        <w:t xml:space="preserve"> марта</w:t>
      </w:r>
      <w:r w:rsidRPr="00E917F0">
        <w:t xml:space="preserve">, с 16.20 </w:t>
      </w:r>
      <w:r>
        <w:t xml:space="preserve">до 17.55 </w:t>
      </w:r>
      <w:r w:rsidRPr="00E917F0">
        <w:t>в аудитории 505</w:t>
      </w:r>
    </w:p>
    <w:p w:rsidR="00062790" w:rsidRPr="00A52A2F" w:rsidRDefault="00062790" w:rsidP="00062790">
      <w:pPr>
        <w:spacing w:after="120" w:line="240" w:lineRule="auto"/>
        <w:jc w:val="center"/>
      </w:pPr>
    </w:p>
    <w:p w:rsidR="00062790" w:rsidRDefault="00062790" w:rsidP="00062790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 xml:space="preserve">На нем </w:t>
      </w:r>
      <w:r w:rsidRPr="00A52A2F">
        <w:t xml:space="preserve"> состоится доклад  </w:t>
      </w:r>
      <w:r>
        <w:t xml:space="preserve">Вяткина Евгения </w:t>
      </w:r>
      <w:r w:rsidRPr="00A52A2F">
        <w:t>"</w:t>
      </w:r>
      <w:r w:rsidRPr="00EE13A8">
        <w:t>Задача поиска булевых соответствий (Boolean matching) для программируемых логических интегральных схем (FPGA)</w:t>
      </w:r>
      <w:r w:rsidRPr="00A52A2F">
        <w:t>"</w:t>
      </w:r>
      <w:r w:rsidRPr="00A52A2F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062790" w:rsidRDefault="00062790" w:rsidP="00062790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62790" w:rsidRPr="00A52A2F" w:rsidRDefault="00062790" w:rsidP="00062790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</w:p>
    <w:p w:rsidR="00557A26" w:rsidRPr="00062790" w:rsidRDefault="00557A26" w:rsidP="00557A26">
      <w:pPr>
        <w:rPr>
          <w:rFonts w:ascii="Times New Roman" w:hAnsi="Times New Roman" w:cs="Times New Roman"/>
        </w:rPr>
      </w:pPr>
      <w:r w:rsidRPr="00062790">
        <w:rPr>
          <w:rFonts w:ascii="Times New Roman" w:hAnsi="Times New Roman" w:cs="Times New Roman"/>
        </w:rPr>
        <w:t>Аннотация доклада:</w:t>
      </w:r>
    </w:p>
    <w:p w:rsidR="00EE74EB" w:rsidRPr="00062790" w:rsidRDefault="00D8129B" w:rsidP="00557A26">
      <w:pPr>
        <w:rPr>
          <w:rFonts w:ascii="Times New Roman" w:hAnsi="Times New Roman" w:cs="Times New Roman"/>
        </w:rPr>
      </w:pPr>
      <w:r w:rsidRPr="00062790">
        <w:rPr>
          <w:rFonts w:ascii="Times New Roman" w:hAnsi="Times New Roman" w:cs="Times New Roman"/>
        </w:rPr>
        <w:t>В докладе будут рассмотрены особенности</w:t>
      </w:r>
      <w:r w:rsidR="00557A26" w:rsidRPr="00062790">
        <w:rPr>
          <w:rFonts w:ascii="Times New Roman" w:hAnsi="Times New Roman" w:cs="Times New Roman"/>
        </w:rPr>
        <w:t xml:space="preserve"> постановки зада</w:t>
      </w:r>
      <w:r w:rsidRPr="00062790">
        <w:rPr>
          <w:rFonts w:ascii="Times New Roman" w:hAnsi="Times New Roman" w:cs="Times New Roman"/>
        </w:rPr>
        <w:t xml:space="preserve">чи поиска булевых соответствий для </w:t>
      </w:r>
      <w:r w:rsidRPr="00062790">
        <w:rPr>
          <w:rFonts w:ascii="Times New Roman" w:hAnsi="Times New Roman" w:cs="Times New Roman"/>
          <w:lang w:val="en-US"/>
        </w:rPr>
        <w:t>FPGA</w:t>
      </w:r>
      <w:r w:rsidRPr="00062790">
        <w:rPr>
          <w:rFonts w:ascii="Times New Roman" w:hAnsi="Times New Roman" w:cs="Times New Roman"/>
        </w:rPr>
        <w:t>. Будет рассмотрен</w:t>
      </w:r>
      <w:r w:rsidR="00EE74EB" w:rsidRPr="00062790">
        <w:rPr>
          <w:rFonts w:ascii="Times New Roman" w:hAnsi="Times New Roman" w:cs="Times New Roman"/>
        </w:rPr>
        <w:t>ы</w:t>
      </w:r>
      <w:r w:rsidRPr="00062790">
        <w:rPr>
          <w:rFonts w:ascii="Times New Roman" w:hAnsi="Times New Roman" w:cs="Times New Roman"/>
        </w:rPr>
        <w:t xml:space="preserve"> </w:t>
      </w:r>
      <w:r w:rsidR="00EE74EB" w:rsidRPr="00062790">
        <w:rPr>
          <w:rFonts w:ascii="Times New Roman" w:hAnsi="Times New Roman" w:cs="Times New Roman"/>
        </w:rPr>
        <w:t xml:space="preserve">следующие </w:t>
      </w:r>
      <w:r w:rsidRPr="00062790">
        <w:rPr>
          <w:rFonts w:ascii="Times New Roman" w:hAnsi="Times New Roman" w:cs="Times New Roman"/>
        </w:rPr>
        <w:t>подход</w:t>
      </w:r>
      <w:r w:rsidR="00EE74EB" w:rsidRPr="00062790">
        <w:rPr>
          <w:rFonts w:ascii="Times New Roman" w:hAnsi="Times New Roman" w:cs="Times New Roman"/>
        </w:rPr>
        <w:t>ы</w:t>
      </w:r>
      <w:r w:rsidR="00557A26" w:rsidRPr="00062790">
        <w:rPr>
          <w:rFonts w:ascii="Times New Roman" w:hAnsi="Times New Roman" w:cs="Times New Roman"/>
        </w:rPr>
        <w:t xml:space="preserve"> к поиску булевых соответствий </w:t>
      </w:r>
      <w:r w:rsidRPr="00062790">
        <w:rPr>
          <w:rFonts w:ascii="Times New Roman" w:hAnsi="Times New Roman" w:cs="Times New Roman"/>
        </w:rPr>
        <w:t xml:space="preserve">для </w:t>
      </w:r>
      <w:r w:rsidRPr="00062790">
        <w:rPr>
          <w:rFonts w:ascii="Times New Roman" w:hAnsi="Times New Roman" w:cs="Times New Roman"/>
          <w:lang w:val="en-US"/>
        </w:rPr>
        <w:t>FPGA</w:t>
      </w:r>
      <w:r w:rsidR="00EE74EB" w:rsidRPr="00062790">
        <w:rPr>
          <w:rFonts w:ascii="Times New Roman" w:hAnsi="Times New Roman" w:cs="Times New Roman"/>
        </w:rPr>
        <w:t>, основанные на:</w:t>
      </w:r>
    </w:p>
    <w:p w:rsidR="00EE74EB" w:rsidRPr="00062790" w:rsidRDefault="00EE74EB" w:rsidP="00EE7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2790">
        <w:rPr>
          <w:rFonts w:ascii="Times New Roman" w:hAnsi="Times New Roman" w:cs="Times New Roman"/>
        </w:rPr>
        <w:t>разложении булевых функций по переменным</w:t>
      </w:r>
    </w:p>
    <w:p w:rsidR="00EE74EB" w:rsidRPr="00062790" w:rsidRDefault="00EE74EB" w:rsidP="00EE7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2790">
        <w:rPr>
          <w:rFonts w:ascii="Times New Roman" w:hAnsi="Times New Roman" w:cs="Times New Roman"/>
          <w:lang w:val="en-US"/>
        </w:rPr>
        <w:t>NPN-</w:t>
      </w:r>
      <w:r w:rsidRPr="00062790">
        <w:rPr>
          <w:rFonts w:ascii="Times New Roman" w:hAnsi="Times New Roman" w:cs="Times New Roman"/>
        </w:rPr>
        <w:t>канонических формах</w:t>
      </w:r>
    </w:p>
    <w:p w:rsidR="00EE74EB" w:rsidRPr="00062790" w:rsidRDefault="00CD6ED6" w:rsidP="00EE7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2790">
        <w:rPr>
          <w:rFonts w:ascii="Times New Roman" w:hAnsi="Times New Roman" w:cs="Times New Roman"/>
        </w:rPr>
        <w:t>фильтре Блума</w:t>
      </w:r>
    </w:p>
    <w:p w:rsidR="003A0AAD" w:rsidRPr="00062790" w:rsidRDefault="003A0AAD" w:rsidP="00557A26">
      <w:pPr>
        <w:rPr>
          <w:rFonts w:ascii="Times New Roman" w:hAnsi="Times New Roman" w:cs="Times New Roman"/>
          <w:lang w:val="en-US"/>
        </w:rPr>
      </w:pPr>
      <w:r w:rsidRPr="00062790">
        <w:rPr>
          <w:rFonts w:ascii="Times New Roman" w:hAnsi="Times New Roman" w:cs="Times New Roman"/>
        </w:rPr>
        <w:t>Литература</w:t>
      </w:r>
      <w:r w:rsidRPr="00062790">
        <w:rPr>
          <w:rFonts w:ascii="Times New Roman" w:hAnsi="Times New Roman" w:cs="Times New Roman"/>
          <w:lang w:val="en-US"/>
        </w:rPr>
        <w:t>:</w:t>
      </w:r>
    </w:p>
    <w:p w:rsidR="00A44F9F" w:rsidRPr="00062790" w:rsidRDefault="00456441" w:rsidP="00A44F9F">
      <w:pPr>
        <w:pStyle w:val="ListParagraph"/>
        <w:numPr>
          <w:ilvl w:val="0"/>
          <w:numId w:val="1"/>
        </w:numPr>
        <w:spacing w:after="160" w:line="25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Luca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Benini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="00A44F9F"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Giovanni De </w:t>
      </w:r>
      <w:proofErr w:type="spellStart"/>
      <w:r w:rsidR="00A44F9F"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Micheli</w:t>
      </w:r>
      <w:proofErr w:type="spellEnd"/>
      <w:r w:rsidR="00A44F9F"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, </w:t>
      </w:r>
      <w:r w:rsidR="00A44F9F" w:rsidRPr="00062790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 Survey of Boolean Matching Techniques for Library Binding</w:t>
      </w:r>
      <w:r w:rsidR="00A44F9F"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, 1997</w:t>
      </w:r>
    </w:p>
    <w:p w:rsidR="00A44F9F" w:rsidRPr="00062790" w:rsidRDefault="00A44F9F" w:rsidP="003A0AAD">
      <w:pPr>
        <w:pStyle w:val="ListParagraph"/>
        <w:numPr>
          <w:ilvl w:val="0"/>
          <w:numId w:val="1"/>
        </w:numPr>
        <w:spacing w:after="160" w:line="25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Jason (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Jingsheng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) Cong, Fellow, IE</w:t>
      </w:r>
      <w:r w:rsidR="00456441"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EE, </w:t>
      </w: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Yean-Yow Hwang, </w:t>
      </w:r>
      <w:r w:rsidRPr="00062790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Boolean Matching for LUT-</w:t>
      </w:r>
      <w:r w:rsidR="00456441" w:rsidRPr="00062790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Based Logic Blocks With Applications to Architecture Evaluation and Technology Mapping,</w:t>
      </w:r>
      <w:r w:rsidR="00456441"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2001</w:t>
      </w:r>
    </w:p>
    <w:p w:rsidR="00A44F9F" w:rsidRPr="00062790" w:rsidRDefault="00456441" w:rsidP="00A44F9F">
      <w:pPr>
        <w:pStyle w:val="ListParagraph"/>
        <w:numPr>
          <w:ilvl w:val="0"/>
          <w:numId w:val="1"/>
        </w:numPr>
        <w:spacing w:after="160" w:line="25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S. Chatterjee, A.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Mishchenko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R. Brayton, X. Wang, T.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Kam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062790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Reducing Structural Bias in Technology Mapping,</w:t>
      </w: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2005</w:t>
      </w:r>
    </w:p>
    <w:p w:rsidR="00A44F9F" w:rsidRPr="00062790" w:rsidRDefault="00456441" w:rsidP="00A44F9F">
      <w:pPr>
        <w:pStyle w:val="ListParagraph"/>
        <w:numPr>
          <w:ilvl w:val="0"/>
          <w:numId w:val="1"/>
        </w:numPr>
        <w:spacing w:after="160" w:line="25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Giovanni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Agosta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Francesco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Bruschi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Gerardo Pelosi, Donatella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Sciuto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062790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 Transform-parametric Approach to Boolean Matching,</w:t>
      </w: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2009</w:t>
      </w:r>
    </w:p>
    <w:p w:rsidR="00A44F9F" w:rsidRPr="00062790" w:rsidRDefault="00456441" w:rsidP="00A44F9F">
      <w:pPr>
        <w:pStyle w:val="ListParagraph"/>
        <w:numPr>
          <w:ilvl w:val="0"/>
          <w:numId w:val="1"/>
        </w:numPr>
        <w:spacing w:after="160" w:line="25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Zheng Huang,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Lingli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Wang,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Yakov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Nasikovskiy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Alan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Mishchenko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062790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Fast Boolean Matching Based on NPN Classification,</w:t>
      </w: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2013</w:t>
      </w:r>
    </w:p>
    <w:p w:rsidR="00A44F9F" w:rsidRPr="00062790" w:rsidRDefault="00456441" w:rsidP="00A44F9F">
      <w:pPr>
        <w:pStyle w:val="ListParagraph"/>
        <w:numPr>
          <w:ilvl w:val="0"/>
          <w:numId w:val="1"/>
        </w:numPr>
        <w:spacing w:after="160" w:line="25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Chaofan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Yu, </w:t>
      </w: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Lingli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Wang, Chun Zhang, Yu Hu, Lei He, </w:t>
      </w:r>
      <w:r w:rsidRPr="00062790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Fast Filter-Based Boolean Matchers,</w:t>
      </w: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2013</w:t>
      </w:r>
    </w:p>
    <w:p w:rsidR="00A44F9F" w:rsidRPr="00062790" w:rsidRDefault="00A44F9F" w:rsidP="00A44F9F">
      <w:pPr>
        <w:pStyle w:val="ListParagraph"/>
        <w:numPr>
          <w:ilvl w:val="0"/>
          <w:numId w:val="1"/>
        </w:numPr>
        <w:spacing w:after="160" w:line="254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TingTing</w:t>
      </w:r>
      <w:proofErr w:type="spellEnd"/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Hwang, </w:t>
      </w:r>
      <w:r w:rsidRPr="00062790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Boolean Matching in Logic Synthesis</w:t>
      </w:r>
      <w:r w:rsidRPr="00062790">
        <w:rPr>
          <w:rFonts w:ascii="Times New Roman" w:eastAsia="Times New Roman" w:hAnsi="Times New Roman" w:cs="Times New Roman"/>
          <w:color w:val="000000"/>
          <w:lang w:val="en-US" w:eastAsia="ru-RU"/>
        </w:rPr>
        <w:t>, course slide. http://www.cs.nthu.edu.tw/~tingting/logic/ch5-2.ppt</w:t>
      </w:r>
    </w:p>
    <w:sectPr w:rsidR="00A44F9F" w:rsidRPr="0006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05C"/>
    <w:multiLevelType w:val="hybridMultilevel"/>
    <w:tmpl w:val="C1AEA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5715"/>
    <w:multiLevelType w:val="hybridMultilevel"/>
    <w:tmpl w:val="D8C0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D"/>
    <w:rsid w:val="00062790"/>
    <w:rsid w:val="003A0AAD"/>
    <w:rsid w:val="00456441"/>
    <w:rsid w:val="00557A26"/>
    <w:rsid w:val="0068182D"/>
    <w:rsid w:val="00704C38"/>
    <w:rsid w:val="00A44F9F"/>
    <w:rsid w:val="00CD6ED6"/>
    <w:rsid w:val="00D8129B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3A0AAD"/>
  </w:style>
  <w:style w:type="character" w:customStyle="1" w:styleId="auto-style1">
    <w:name w:val="auto-style1"/>
    <w:basedOn w:val="DefaultParagraphFont"/>
    <w:rsid w:val="003A0AAD"/>
  </w:style>
  <w:style w:type="paragraph" w:styleId="ListParagraph">
    <w:name w:val="List Paragraph"/>
    <w:basedOn w:val="Normal"/>
    <w:uiPriority w:val="34"/>
    <w:qFormat/>
    <w:rsid w:val="003A0A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12ptBold">
    <w:name w:val="Heading #1 + 12 pt;Bold"/>
    <w:basedOn w:val="DefaultParagraphFont"/>
    <w:rsid w:val="0006279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3A0AAD"/>
  </w:style>
  <w:style w:type="character" w:customStyle="1" w:styleId="auto-style1">
    <w:name w:val="auto-style1"/>
    <w:basedOn w:val="DefaultParagraphFont"/>
    <w:rsid w:val="003A0AAD"/>
  </w:style>
  <w:style w:type="paragraph" w:styleId="ListParagraph">
    <w:name w:val="List Paragraph"/>
    <w:basedOn w:val="Normal"/>
    <w:uiPriority w:val="34"/>
    <w:qFormat/>
    <w:rsid w:val="003A0A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12ptBold">
    <w:name w:val="Heading #1 + 12 pt;Bold"/>
    <w:basedOn w:val="DefaultParagraphFont"/>
    <w:rsid w:val="0006279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PAREXEL 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Шуплецов</dc:creator>
  <cp:lastModifiedBy>Lubich, Ilya</cp:lastModifiedBy>
  <cp:revision>2</cp:revision>
  <dcterms:created xsi:type="dcterms:W3CDTF">2016-03-02T08:16:00Z</dcterms:created>
  <dcterms:modified xsi:type="dcterms:W3CDTF">2016-03-02T08:16:00Z</dcterms:modified>
</cp:coreProperties>
</file>